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F091" w14:textId="368F355B" w:rsidR="00B32487" w:rsidRPr="00B32487" w:rsidRDefault="00B32487">
      <w:pPr>
        <w:rPr>
          <w:b/>
          <w:bCs/>
        </w:rPr>
      </w:pPr>
      <w:r w:rsidRPr="00B32487">
        <w:rPr>
          <w:b/>
          <w:bCs/>
        </w:rPr>
        <w:t>1. Se houve instauração de processo de cassação de prefeito que resultou na abertura de comissão processante por esta Câmara Municipal entre os períodos de 2013 até 2020?</w:t>
      </w:r>
    </w:p>
    <w:p w14:paraId="2EFEB283" w14:textId="75FDCC86" w:rsidR="00B32487" w:rsidRDefault="00B32487">
      <w:r>
        <w:t>Sim.</w:t>
      </w:r>
    </w:p>
    <w:p w14:paraId="3FB7949C" w14:textId="249C25B8" w:rsidR="00B32487" w:rsidRPr="00322709" w:rsidRDefault="00B32487">
      <w:pPr>
        <w:rPr>
          <w:b/>
          <w:bCs/>
        </w:rPr>
      </w:pPr>
      <w:r w:rsidRPr="00322709">
        <w:rPr>
          <w:b/>
          <w:bCs/>
        </w:rPr>
        <w:t>2. Se sim, quantos?</w:t>
      </w:r>
    </w:p>
    <w:p w14:paraId="155FD332" w14:textId="4301C82A" w:rsidR="00B32487" w:rsidRDefault="00B32487">
      <w:r>
        <w:t>Houve uma cassação em 2019</w:t>
      </w:r>
      <w:r w:rsidR="00322709">
        <w:t>. CPI iniciada em 2018.</w:t>
      </w:r>
    </w:p>
    <w:p w14:paraId="51D3BD02" w14:textId="63E65132" w:rsidR="00B32487" w:rsidRPr="00322709" w:rsidRDefault="00B32487">
      <w:pPr>
        <w:rPr>
          <w:b/>
          <w:bCs/>
        </w:rPr>
      </w:pPr>
      <w:r w:rsidRPr="00322709">
        <w:rPr>
          <w:b/>
          <w:bCs/>
        </w:rPr>
        <w:t>3. Requer-se a especificação do número do (s) processo (s) e ano que ocorreu (</w:t>
      </w:r>
      <w:proofErr w:type="spellStart"/>
      <w:r w:rsidRPr="00322709">
        <w:rPr>
          <w:b/>
          <w:bCs/>
        </w:rPr>
        <w:t>am</w:t>
      </w:r>
      <w:proofErr w:type="spellEnd"/>
      <w:r w:rsidRPr="00322709">
        <w:rPr>
          <w:b/>
          <w:bCs/>
        </w:rPr>
        <w:t>)</w:t>
      </w:r>
    </w:p>
    <w:p w14:paraId="15C5DB8F" w14:textId="583E42EB" w:rsidR="00322709" w:rsidRDefault="00322709">
      <w:r>
        <w:t>CPI nº 1/2018</w:t>
      </w:r>
    </w:p>
    <w:p w14:paraId="354F3EEA" w14:textId="77777777" w:rsidR="00B32487" w:rsidRPr="00322709" w:rsidRDefault="00B32487">
      <w:pPr>
        <w:rPr>
          <w:b/>
          <w:bCs/>
        </w:rPr>
      </w:pPr>
      <w:r w:rsidRPr="00322709">
        <w:rPr>
          <w:b/>
          <w:bCs/>
        </w:rPr>
        <w:t>4. Se sim, qual o crime/tipificação que foi imputado ao prefeito?</w:t>
      </w:r>
    </w:p>
    <w:p w14:paraId="6BDEFD48" w14:textId="3876D67C" w:rsidR="00322709" w:rsidRDefault="008B33A3">
      <w:r>
        <w:t>Extraído do Relatório Final:</w:t>
      </w:r>
    </w:p>
    <w:p w14:paraId="5BAFACD5" w14:textId="77777777" w:rsidR="008B33A3" w:rsidRPr="008B33A3" w:rsidRDefault="008B33A3" w:rsidP="008B33A3">
      <w:pPr>
        <w:pStyle w:val="CMI-Pargrafo"/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Irregularidades no procedimento licitatório/Execução do contrato – Pregão Presencial nº 103/2017:</w:t>
      </w:r>
    </w:p>
    <w:p w14:paraId="7D86579E" w14:textId="77777777" w:rsidR="008B33A3" w:rsidRPr="008B33A3" w:rsidRDefault="008B33A3" w:rsidP="008B33A3">
      <w:pPr>
        <w:pStyle w:val="CMI-Pargrafo"/>
        <w:numPr>
          <w:ilvl w:val="0"/>
          <w:numId w:val="1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Praticar, contra expressa disposição de lei, ato de sua competência ou omitir-se de sua prática; infração político-administrativa em quadrada no inciso VII do artigo 4º do Decreto Lei nº 201/67, por descumprimento aos artigos 90 da Lei 8666/93; artigo 10 caput e incisos I XII e artigo 11 caput, todos da Lei 8.429/92;</w:t>
      </w:r>
    </w:p>
    <w:p w14:paraId="25DC4C59" w14:textId="77777777" w:rsidR="008B33A3" w:rsidRPr="008B33A3" w:rsidRDefault="008B33A3" w:rsidP="008B33A3">
      <w:pPr>
        <w:pStyle w:val="CMI-Pargrafo"/>
        <w:numPr>
          <w:ilvl w:val="0"/>
          <w:numId w:val="1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Omitir-se ou negligenciar na defesa de bens, rendas, direitos ou interesses do Município sujeito à administração da Prefeitura; infração político-administrativa enquadrada no inciso VIII do art. 4º do Decreto-Lei nº 201/67.</w:t>
      </w:r>
    </w:p>
    <w:p w14:paraId="0F69C73B" w14:textId="77777777" w:rsidR="008B33A3" w:rsidRPr="008B33A3" w:rsidRDefault="008B33A3" w:rsidP="008B33A3">
      <w:pPr>
        <w:pStyle w:val="CMI-Pargrafo"/>
        <w:numPr>
          <w:ilvl w:val="0"/>
          <w:numId w:val="1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Proceder de modo incompatível com a dignidade e o decoro do cargo; infração político-administrativa enquadrada no inciso X do art.4º do Decreto-Lei nº 201/67, por permitir, em sua administração a ocorrência de tamanhas irregularidades tanto na fase de licitação como da execução contratual do transporte de alunos, gerando um enorme PREJUÍZO AO ERÁRIO.</w:t>
      </w:r>
    </w:p>
    <w:p w14:paraId="680CCE31" w14:textId="77777777" w:rsidR="008B33A3" w:rsidRPr="008B33A3" w:rsidRDefault="008B33A3" w:rsidP="008B33A3">
      <w:pPr>
        <w:pStyle w:val="CMI-Pargrafo"/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Do aumento injustificado do consumo de combustível do Município</w:t>
      </w:r>
    </w:p>
    <w:p w14:paraId="4E4F0AA3" w14:textId="77777777" w:rsidR="008B33A3" w:rsidRPr="008B33A3" w:rsidRDefault="008B33A3" w:rsidP="008B33A3">
      <w:pPr>
        <w:pStyle w:val="CMI-Pargrafo"/>
        <w:numPr>
          <w:ilvl w:val="0"/>
          <w:numId w:val="2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Praticar, contra expressa disposição de lei, ato de sua competência ou omitir-se de sua prática; infração político-administrativa em quadrada no inciso VII do artigo 4º do Decreto Lei nº 201/67, por descumprimento aos artigos 10 caput e incisos I e XII; e artigo 11, todos da Lei 8.429/92;</w:t>
      </w:r>
    </w:p>
    <w:p w14:paraId="4957EB14" w14:textId="77777777" w:rsidR="008B33A3" w:rsidRPr="008B33A3" w:rsidRDefault="008B33A3" w:rsidP="008B33A3">
      <w:pPr>
        <w:pStyle w:val="CMI-Pargrafo"/>
        <w:numPr>
          <w:ilvl w:val="0"/>
          <w:numId w:val="2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Omitir-se ou negligenciar na defesa de bens, rendas, direitos ou interesses do Município sujeito à administração da Prefeitura; infração político-administrativa enquadrada no inciso VIII do art. 4º do Decreto-Lei nº 201/67.</w:t>
      </w:r>
    </w:p>
    <w:p w14:paraId="4CE22C44" w14:textId="77777777" w:rsidR="008B33A3" w:rsidRPr="008B33A3" w:rsidRDefault="008B33A3" w:rsidP="008B33A3">
      <w:pPr>
        <w:pStyle w:val="CMI-Pargrafo"/>
        <w:numPr>
          <w:ilvl w:val="0"/>
          <w:numId w:val="2"/>
        </w:numPr>
        <w:rPr>
          <w:i/>
          <w:iCs/>
          <w:sz w:val="20"/>
          <w:szCs w:val="18"/>
        </w:rPr>
      </w:pPr>
      <w:r w:rsidRPr="008B33A3">
        <w:rPr>
          <w:i/>
          <w:iCs/>
          <w:sz w:val="20"/>
          <w:szCs w:val="18"/>
        </w:rPr>
        <w:t>Proceder de modo incompatível com a dignidade e o decoro do cargo; infração político-administrativa enquadrada no inciso X do art.4º do Decreto-Lei nº 201/67, por permitir, em sua administração o município sofresse prejuízo em relação ao aumento do consumo de combustível sem qualquer motivo relevante que o justificasse;</w:t>
      </w:r>
    </w:p>
    <w:p w14:paraId="34E4D6CD" w14:textId="644C9B74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t xml:space="preserve">5. Ao final do processo, o prefeito foi cassado ou absolvido por esta Câmara Municipal? </w:t>
      </w:r>
    </w:p>
    <w:p w14:paraId="69F4A581" w14:textId="4CD2B8B6" w:rsidR="008B33A3" w:rsidRDefault="008B33A3">
      <w:r>
        <w:t>Cassado.</w:t>
      </w:r>
    </w:p>
    <w:p w14:paraId="12857E4B" w14:textId="4B04F99B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t xml:space="preserve">6. Qual o quórum mínimo para a cassação do prefeito? </w:t>
      </w:r>
    </w:p>
    <w:p w14:paraId="18E880D5" w14:textId="57725888" w:rsidR="008B33A3" w:rsidRDefault="008B33A3">
      <w:r>
        <w:t>2/3</w:t>
      </w:r>
    </w:p>
    <w:p w14:paraId="1C75DBB1" w14:textId="5EE54DA7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lastRenderedPageBreak/>
        <w:t xml:space="preserve">7. A votação da cassação do prefeito foi secreta ou nominal aberta? </w:t>
      </w:r>
    </w:p>
    <w:p w14:paraId="1DE0F515" w14:textId="24C5D777" w:rsidR="008B33A3" w:rsidRDefault="008B33A3">
      <w:r>
        <w:t>Nominal aberta</w:t>
      </w:r>
    </w:p>
    <w:p w14:paraId="0B4649E6" w14:textId="54E7B8D6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t xml:space="preserve">8. Como cada Vereador votou no processo de impeachment/cassação do prefeito? </w:t>
      </w:r>
    </w:p>
    <w:p w14:paraId="58AAC3F4" w14:textId="1CB72DE9" w:rsidR="008B33A3" w:rsidRDefault="00DC3FB5">
      <w:r>
        <w:t>Extrato da Ata da 2ª Sessão Extraordinária de 2019:</w:t>
      </w:r>
    </w:p>
    <w:p w14:paraId="3A69123F" w14:textId="6BEDC31E" w:rsidR="00DC3FB5" w:rsidRPr="00DC3FB5" w:rsidRDefault="00DC3FB5">
      <w:pPr>
        <w:rPr>
          <w:bCs/>
          <w:sz w:val="18"/>
          <w:szCs w:val="18"/>
        </w:rPr>
      </w:pPr>
      <w:bookmarkStart w:id="0" w:name="_Hlk1725724"/>
      <w:r w:rsidRPr="00DC3FB5">
        <w:rPr>
          <w:bCs/>
          <w:sz w:val="18"/>
          <w:szCs w:val="18"/>
        </w:rPr>
        <w:t xml:space="preserve">Dando início ao julgamento da primeira infração apontada no Relatório </w:t>
      </w:r>
      <w:proofErr w:type="spellStart"/>
      <w:r w:rsidRPr="00DC3FB5">
        <w:rPr>
          <w:bCs/>
          <w:sz w:val="18"/>
          <w:szCs w:val="18"/>
        </w:rPr>
        <w:t>Final,o</w:t>
      </w:r>
      <w:proofErr w:type="spellEnd"/>
      <w:r w:rsidRPr="00DC3FB5">
        <w:rPr>
          <w:bCs/>
          <w:sz w:val="18"/>
          <w:szCs w:val="18"/>
        </w:rPr>
        <w:t xml:space="preserve"> Sr. Presidente informou que a votação será de forma nominal, que os senhores Vereadores devem votar de forma objetiva, respondendo SIM ou NÃO ao seguinte quesito: “</w:t>
      </w:r>
      <w:r w:rsidRPr="00DC3FB5">
        <w:rPr>
          <w:bCs/>
          <w:i/>
          <w:sz w:val="18"/>
          <w:szCs w:val="18"/>
          <w:u w:val="single"/>
        </w:rPr>
        <w:t>Irregularidades no procedimento licitatório/Execução do contrato - Pregão Presencial nº 103/2017: a) Praticou o Sr. Prefeito, contra expressa disposição de lei, ato de sua competência ou omitiu-se de sua prática; infração político-administrativa enquadrada no inciso VII do artigo 4º do Decreto Lei nº 201/67, por descumprimento aos artigos 90 da Lei 8666/93; artigo 10 caput e incisos I XII e artigo 11 caput, todos da Lei 8.429/92; b) Omitiu-se ou negligenciou o Sr. Prefeito, na defesa de bens, rendas, direitos ou interesses do Município sujeito à administração da Prefeitura; infração político-administrativa enquadrada no inciso VIII do art. 4º do Decreto-Lei nº 201/67; c) Procedeu o Sr. Prefeito de modo incompatível com a dignidade e o decoro do cargo; infração político-administrativa enquadrada no inciso X do art.4º do Decreto-Lei nº 201/67, por permitir, em sua administração a ocorrência de tamanhas irregularidades tanto na fase de licitação como da execução contratual do transporte de alunos, gerando um enorme PREJUÍZO AO ERÁRIO.</w:t>
      </w:r>
      <w:r w:rsidRPr="00DC3FB5">
        <w:rPr>
          <w:bCs/>
          <w:sz w:val="18"/>
          <w:szCs w:val="18"/>
        </w:rPr>
        <w:t>“. Lembrou os Senhores Vereadores que neste quesito o voto SIM configura a aprovação do disposto no relatório final, e o voto NÃO à sua reprovação. Passando à votação, o Sr. Presidente chamou os Vereadores um a um em ordem alfabética, sendo assim as votações: Sr. Carlos da Silva: N</w:t>
      </w:r>
      <w:r w:rsidRPr="00DC3FB5">
        <w:rPr>
          <w:rFonts w:ascii="Calibri" w:hAnsi="Calibri" w:cs="Calibri"/>
          <w:bCs/>
          <w:sz w:val="18"/>
          <w:szCs w:val="18"/>
        </w:rPr>
        <w:t>Ã</w:t>
      </w:r>
      <w:r w:rsidRPr="00DC3FB5">
        <w:rPr>
          <w:bCs/>
          <w:sz w:val="18"/>
          <w:szCs w:val="18"/>
        </w:rPr>
        <w:t xml:space="preserve">O; Sr. Fabio Bruno Gurgel Benini: SIM; Sr. George Marcelo Camargo: SIM; Sr. Gerson Aparecido Viana: NÃO; Sr. João Custódio da Silva: NÃO; Sr. João de Mello: SIM; Sr. João Evangelista dos Santos: SIM; Sr. </w:t>
      </w:r>
      <w:proofErr w:type="spellStart"/>
      <w:r w:rsidRPr="00DC3FB5">
        <w:rPr>
          <w:bCs/>
          <w:sz w:val="18"/>
          <w:szCs w:val="18"/>
        </w:rPr>
        <w:t>Josivam</w:t>
      </w:r>
      <w:proofErr w:type="spellEnd"/>
      <w:r w:rsidRPr="00DC3FB5">
        <w:rPr>
          <w:bCs/>
          <w:sz w:val="18"/>
          <w:szCs w:val="18"/>
        </w:rPr>
        <w:t xml:space="preserve"> Pereira Dias: SIM; Sr. Trajano de Oliveira Filho: SIM.</w:t>
      </w:r>
      <w:bookmarkEnd w:id="0"/>
      <w:r w:rsidRPr="00DC3FB5">
        <w:rPr>
          <w:bCs/>
          <w:sz w:val="18"/>
          <w:szCs w:val="18"/>
        </w:rPr>
        <w:t xml:space="preserve"> </w:t>
      </w:r>
      <w:bookmarkStart w:id="1" w:name="_Hlk2106109"/>
      <w:r w:rsidRPr="00DC3FB5">
        <w:rPr>
          <w:bCs/>
          <w:sz w:val="18"/>
          <w:szCs w:val="18"/>
        </w:rPr>
        <w:t xml:space="preserve">Finalizada a votação, concluiu-se que o resultado fora de </w:t>
      </w:r>
      <w:r w:rsidRPr="00DC3FB5">
        <w:rPr>
          <w:bCs/>
          <w:sz w:val="18"/>
          <w:szCs w:val="18"/>
          <w:u w:val="single"/>
        </w:rPr>
        <w:t>seis votos pelo acolhimento do disposto no Relatório Final</w:t>
      </w:r>
      <w:r w:rsidRPr="00DC3FB5">
        <w:rPr>
          <w:bCs/>
          <w:sz w:val="18"/>
          <w:szCs w:val="18"/>
        </w:rPr>
        <w:t xml:space="preserve">, e </w:t>
      </w:r>
      <w:r w:rsidRPr="00DC3FB5">
        <w:rPr>
          <w:bCs/>
          <w:sz w:val="18"/>
          <w:szCs w:val="18"/>
          <w:u w:val="single"/>
        </w:rPr>
        <w:t>três votos contrários</w:t>
      </w:r>
      <w:r w:rsidRPr="00DC3FB5">
        <w:rPr>
          <w:bCs/>
          <w:sz w:val="18"/>
          <w:szCs w:val="18"/>
        </w:rPr>
        <w:t>, ficando o Sr. Prefeito condenado neste quesito.</w:t>
      </w:r>
      <w:bookmarkEnd w:id="1"/>
      <w:r w:rsidRPr="00DC3FB5">
        <w:rPr>
          <w:bCs/>
          <w:sz w:val="18"/>
          <w:szCs w:val="18"/>
        </w:rPr>
        <w:t xml:space="preserve"> Dando início ao julgamento da segunda infração apontada no Relatório Final, o Sr. Presidente informou que a votação será de forma nominal, que os senhores Vereadores devem votar de forma objetiva, respondendo SIM ou NÃO ao seguinte quesito: “</w:t>
      </w:r>
      <w:r w:rsidRPr="00DC3FB5">
        <w:rPr>
          <w:bCs/>
          <w:i/>
          <w:sz w:val="18"/>
          <w:szCs w:val="18"/>
          <w:u w:val="single"/>
        </w:rPr>
        <w:t xml:space="preserve">Do aumento injustificado do consumo de combustível do </w:t>
      </w:r>
      <w:proofErr w:type="spellStart"/>
      <w:r w:rsidRPr="00DC3FB5">
        <w:rPr>
          <w:bCs/>
          <w:i/>
          <w:sz w:val="18"/>
          <w:szCs w:val="18"/>
          <w:u w:val="single"/>
        </w:rPr>
        <w:t>Município:a</w:t>
      </w:r>
      <w:proofErr w:type="spellEnd"/>
      <w:r w:rsidRPr="00DC3FB5">
        <w:rPr>
          <w:bCs/>
          <w:i/>
          <w:sz w:val="18"/>
          <w:szCs w:val="18"/>
          <w:u w:val="single"/>
        </w:rPr>
        <w:t>) Praticou o Sr. Prefeito, contra expressa disposição de lei, ato de sua competência ou omitiu-se de sua prática; infração político-administrativa enquadrada no inciso VII do artigo 4º do Decreto Lei nº 201/67, por descumprimento aos artigos 10 caput e incisos I e XII; e artigo 11, todos da Lei 8.429/92;b) Omitiu-se ou negligenciou o Sr. Prefeito, na defesa de bens, rendas, direitos ou interesses do Município sujeito à administração da Prefeitura; infração político-administrativa enquadrada no inciso VIII do art. 4º do Decreto-Lei nº 201/67;c) Procedeu o Sr. Prefeito de modo incompatível com a dignidade e o decoro do cargo; infração político-administrativa enquadrada no inciso X do art.4º do Decreto-Lei nº 201/67, por permitir, em sua administração o município sofresse prejuízo em relação ao aumento do consumo de combustível sem qualquer motivo relevante que o justificasse.</w:t>
      </w:r>
      <w:r w:rsidRPr="00DC3FB5">
        <w:rPr>
          <w:bCs/>
          <w:sz w:val="18"/>
          <w:szCs w:val="18"/>
        </w:rPr>
        <w:t>“. Lembrou os Senhores Vereadores que neste quesito o voto SIM configura a aprovação do disposto no relatório final, e o voto NÃO à sua reprovação. Passando à votação, o Sr. Presidente chamou os Vereadores um a um em ordem alfabética, sendo assim as votações: Sr. Carlos da Silva: N</w:t>
      </w:r>
      <w:r w:rsidRPr="00DC3FB5">
        <w:rPr>
          <w:rFonts w:ascii="Calibri" w:hAnsi="Calibri" w:cs="Calibri"/>
          <w:bCs/>
          <w:sz w:val="18"/>
          <w:szCs w:val="18"/>
        </w:rPr>
        <w:t>Ã</w:t>
      </w:r>
      <w:r w:rsidRPr="00DC3FB5">
        <w:rPr>
          <w:bCs/>
          <w:sz w:val="18"/>
          <w:szCs w:val="18"/>
        </w:rPr>
        <w:t xml:space="preserve">O; Sr. Fabio Bruno Gurgel Benini: SIM; Sr. George Marcelo Camargo: SIM; Sr. Gerson Aparecido Viana: NÃO; Sr. João Custódio da Silva: NÃO; Sr. João de Mello: SIM; Sr. João Evangelista dos Santos: SIM; Sr. </w:t>
      </w:r>
      <w:proofErr w:type="spellStart"/>
      <w:r w:rsidRPr="00DC3FB5">
        <w:rPr>
          <w:bCs/>
          <w:sz w:val="18"/>
          <w:szCs w:val="18"/>
        </w:rPr>
        <w:t>Josivam</w:t>
      </w:r>
      <w:proofErr w:type="spellEnd"/>
      <w:r w:rsidRPr="00DC3FB5">
        <w:rPr>
          <w:bCs/>
          <w:sz w:val="18"/>
          <w:szCs w:val="18"/>
        </w:rPr>
        <w:t xml:space="preserve"> Pereira Dias: SIM; Sr. Trajano de Oliveira Filho: SIM. Finalizada a votação, concluiu-se que o resultado fora de </w:t>
      </w:r>
      <w:r w:rsidRPr="00DC3FB5">
        <w:rPr>
          <w:bCs/>
          <w:sz w:val="18"/>
          <w:szCs w:val="18"/>
          <w:u w:val="single"/>
        </w:rPr>
        <w:t>seis votos pelo acolhimento do disposto no Relatório Final</w:t>
      </w:r>
      <w:r w:rsidRPr="00DC3FB5">
        <w:rPr>
          <w:bCs/>
          <w:sz w:val="18"/>
          <w:szCs w:val="18"/>
        </w:rPr>
        <w:t xml:space="preserve">, e </w:t>
      </w:r>
      <w:r w:rsidRPr="00DC3FB5">
        <w:rPr>
          <w:bCs/>
          <w:sz w:val="18"/>
          <w:szCs w:val="18"/>
          <w:u w:val="single"/>
        </w:rPr>
        <w:t>três votos contrários</w:t>
      </w:r>
      <w:r w:rsidRPr="00DC3FB5">
        <w:rPr>
          <w:bCs/>
          <w:sz w:val="18"/>
          <w:szCs w:val="18"/>
        </w:rPr>
        <w:t>, ficando o Sr. Prefeito condenado neste quesito.</w:t>
      </w:r>
    </w:p>
    <w:p w14:paraId="32396279" w14:textId="2A2C5C28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t xml:space="preserve">9. Quem presidia a Câmara e qual o seu partido durante o processo instaurado de cassação do prefeito pela Câmara Municipal? </w:t>
      </w:r>
    </w:p>
    <w:p w14:paraId="02D82F52" w14:textId="27CA3267" w:rsidR="008B33A3" w:rsidRDefault="00DC3FB5">
      <w:r>
        <w:t>Trajano de Oliveira Filho (PSDB)</w:t>
      </w:r>
    </w:p>
    <w:p w14:paraId="78CBC824" w14:textId="3A9C0686" w:rsidR="00B32487" w:rsidRPr="008B33A3" w:rsidRDefault="00B32487">
      <w:pPr>
        <w:rPr>
          <w:b/>
          <w:bCs/>
        </w:rPr>
      </w:pPr>
      <w:r w:rsidRPr="008B33A3">
        <w:rPr>
          <w:b/>
          <w:bCs/>
        </w:rPr>
        <w:t xml:space="preserve">10. Qual a base legal do trâmite/procedimentos nessa Câmara? </w:t>
      </w:r>
    </w:p>
    <w:p w14:paraId="0EB32331" w14:textId="5CD5C869" w:rsidR="008B33A3" w:rsidRDefault="008B33A3">
      <w:r>
        <w:t>Decreto-Lei 201/67</w:t>
      </w:r>
      <w:r w:rsidR="00DC3FB5">
        <w:t xml:space="preserve"> e Art. 68 da Lei Orgânica do Município</w:t>
      </w:r>
    </w:p>
    <w:p w14:paraId="2D2A6364" w14:textId="77777777" w:rsidR="00B32487" w:rsidRDefault="00B32487"/>
    <w:sectPr w:rsidR="00B32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C12"/>
    <w:multiLevelType w:val="hybridMultilevel"/>
    <w:tmpl w:val="01B840C6"/>
    <w:lvl w:ilvl="0" w:tplc="AE3A9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609A5"/>
    <w:multiLevelType w:val="hybridMultilevel"/>
    <w:tmpl w:val="35463334"/>
    <w:lvl w:ilvl="0" w:tplc="AE3A9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6094734">
    <w:abstractNumId w:val="0"/>
  </w:num>
  <w:num w:numId="2" w16cid:durableId="19427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7"/>
    <w:rsid w:val="00322709"/>
    <w:rsid w:val="00335C56"/>
    <w:rsid w:val="008B2505"/>
    <w:rsid w:val="008B33A3"/>
    <w:rsid w:val="00B32487"/>
    <w:rsid w:val="00D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5982"/>
  <w15:chartTrackingRefBased/>
  <w15:docId w15:val="{F032838D-42BC-4DB4-9145-768D739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24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248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2487"/>
    <w:pPr>
      <w:ind w:left="720"/>
      <w:contextualSpacing/>
    </w:pPr>
  </w:style>
  <w:style w:type="paragraph" w:customStyle="1" w:styleId="CMI-Pargrafo">
    <w:name w:val="CMI - Parágrafo"/>
    <w:basedOn w:val="Normal"/>
    <w:qFormat/>
    <w:rsid w:val="008B33A3"/>
    <w:pPr>
      <w:spacing w:before="240" w:after="240" w:line="24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Santos</dc:creator>
  <cp:keywords/>
  <dc:description/>
  <cp:lastModifiedBy>Alessandro Santos</cp:lastModifiedBy>
  <cp:revision>1</cp:revision>
  <dcterms:created xsi:type="dcterms:W3CDTF">2022-09-21T12:51:00Z</dcterms:created>
  <dcterms:modified xsi:type="dcterms:W3CDTF">2022-09-21T13:13:00Z</dcterms:modified>
</cp:coreProperties>
</file>